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4CC81" w14:textId="77777777" w:rsidR="00914C63" w:rsidRDefault="00914C63" w:rsidP="00D225C3">
      <w:pPr>
        <w:jc w:val="both"/>
        <w:rPr>
          <w:b/>
          <w:bCs/>
        </w:rPr>
      </w:pPr>
    </w:p>
    <w:p w14:paraId="0C542312" w14:textId="7F913F42" w:rsidR="00797CE9" w:rsidRPr="00AD269C" w:rsidRDefault="00797CE9" w:rsidP="00D225C3">
      <w:pPr>
        <w:jc w:val="both"/>
        <w:rPr>
          <w:b/>
          <w:bCs/>
        </w:rPr>
      </w:pPr>
      <w:r w:rsidRPr="00AD269C">
        <w:rPr>
          <w:b/>
          <w:bCs/>
        </w:rPr>
        <w:t xml:space="preserve">Comunicat Societats </w:t>
      </w:r>
      <w:r w:rsidR="007A48B4" w:rsidRPr="00AD269C">
        <w:rPr>
          <w:b/>
          <w:bCs/>
        </w:rPr>
        <w:t>C</w:t>
      </w:r>
      <w:r w:rsidRPr="00AD269C">
        <w:rPr>
          <w:b/>
          <w:bCs/>
        </w:rPr>
        <w:t>ientífiques de l’IEC</w:t>
      </w:r>
    </w:p>
    <w:p w14:paraId="29E408FF" w14:textId="21A3E406" w:rsidR="00797CE9" w:rsidRPr="00AD269C" w:rsidRDefault="00797CE9" w:rsidP="00797CE9">
      <w:pPr>
        <w:jc w:val="both"/>
      </w:pPr>
      <w:r w:rsidRPr="00AD269C">
        <w:t>Aquesta setmana, el Departament d’Educació i Formació Professional ha anunciat un projecte per modificar el decret 171/2022, que regula l’ordenació dels ensenyaments de batxillerat. Aquesta proposta inclou canvis que comportaran una pèrdua significativa de qualitat en la formació dels joves, especialment en l’àmbit científic i tecnològic</w:t>
      </w:r>
      <w:r w:rsidR="00B65979">
        <w:t xml:space="preserve">, que ja arrossega un dèficit important segons han mostrat avaluacions internacionals sobre les etapes educatives de </w:t>
      </w:r>
      <w:r w:rsidR="009D0A4F">
        <w:t>P</w:t>
      </w:r>
      <w:r w:rsidR="00B65979">
        <w:t>rimària i ESO</w:t>
      </w:r>
      <w:r w:rsidRPr="00AD269C">
        <w:t>. Entre les mesures més preocupants hi ha la fusió de Química i Física en una sola assignatura a 1r de batxillerat, així com l</w:t>
      </w:r>
      <w:r w:rsidR="00D927FD" w:rsidRPr="00AD269C">
        <w:t xml:space="preserve">a </w:t>
      </w:r>
      <w:r w:rsidRPr="00AD269C">
        <w:t>unificació de Biologia, Geologia i Ciències Ambientals en una única matèria el curs 2025-2026. Cadascuna d’aquestes assignatures comptarà només amb 3 hores setmanals.</w:t>
      </w:r>
    </w:p>
    <w:p w14:paraId="470E0148" w14:textId="276F8410" w:rsidR="00797CE9" w:rsidRPr="00AD269C" w:rsidRDefault="00B65979" w:rsidP="00797CE9">
      <w:pPr>
        <w:jc w:val="both"/>
      </w:pPr>
      <w:r>
        <w:t>E</w:t>
      </w:r>
      <w:r w:rsidR="00797CE9" w:rsidRPr="00AD269C">
        <w:t xml:space="preserve">ls canvis introduïts per la LOMLOE fa dos anys, </w:t>
      </w:r>
      <w:r>
        <w:t xml:space="preserve"> </w:t>
      </w:r>
      <w:r w:rsidR="00797CE9" w:rsidRPr="00AD269C">
        <w:t>ja van reduir les matèries de modalitat</w:t>
      </w:r>
      <w:r>
        <w:t>,</w:t>
      </w:r>
      <w:r w:rsidR="00797CE9" w:rsidRPr="00AD269C">
        <w:t xml:space="preserve"> </w:t>
      </w:r>
      <w:r w:rsidR="00153E06" w:rsidRPr="00AD269C">
        <w:t xml:space="preserve">incloses les </w:t>
      </w:r>
      <w:r>
        <w:t>M</w:t>
      </w:r>
      <w:r w:rsidR="00153E06" w:rsidRPr="00AD269C">
        <w:t>atemàtiques</w:t>
      </w:r>
      <w:r w:rsidR="009D0A4F">
        <w:t>,</w:t>
      </w:r>
      <w:r w:rsidR="00153E06" w:rsidRPr="00AD269C">
        <w:t xml:space="preserve"> </w:t>
      </w:r>
      <w:r w:rsidR="00797CE9" w:rsidRPr="00AD269C">
        <w:t>de 4 a 3 hores setmanals</w:t>
      </w:r>
      <w:r>
        <w:t>. Amb aquesta nova modificació</w:t>
      </w:r>
      <w:r w:rsidR="00797CE9" w:rsidRPr="00AD269C">
        <w:t xml:space="preserve">, l’alumnat </w:t>
      </w:r>
      <w:r>
        <w:t xml:space="preserve">passaria </w:t>
      </w:r>
      <w:r w:rsidR="00797CE9" w:rsidRPr="00AD269C">
        <w:t>de 1</w:t>
      </w:r>
      <w:r>
        <w:t>6</w:t>
      </w:r>
      <w:r w:rsidR="00797CE9" w:rsidRPr="00AD269C">
        <w:t xml:space="preserve"> hores setmanals de ciències bàsiques a </w:t>
      </w:r>
      <w:r>
        <w:t>9 hores</w:t>
      </w:r>
      <w:r w:rsidR="00797CE9" w:rsidRPr="00AD269C">
        <w:t xml:space="preserve">. Aquesta reducció inacceptable implica una greu pèrdua en el pes curricular de les ciències, que són fonamentals per establir una base sòlida en educació científica. En un context d’augment dels discursos </w:t>
      </w:r>
      <w:proofErr w:type="spellStart"/>
      <w:r w:rsidR="00797CE9" w:rsidRPr="00AD269C">
        <w:t>pseudocientífics</w:t>
      </w:r>
      <w:proofErr w:type="spellEnd"/>
      <w:r w:rsidR="00797CE9" w:rsidRPr="00AD269C">
        <w:t xml:space="preserve"> i resultats mediocres en competència científica </w:t>
      </w:r>
      <w:r>
        <w:t xml:space="preserve">en </w:t>
      </w:r>
      <w:r w:rsidR="00797CE9" w:rsidRPr="00AD269C">
        <w:t>avaluacions internacionals, és imprescindible mantenir un currículum coherent que garanteixi una formació científica robusta per a futurs professionals i ciutadans crítics capaços de prendre decisions informades.</w:t>
      </w:r>
    </w:p>
    <w:p w14:paraId="54201F22" w14:textId="1D41F468" w:rsidR="00797CE9" w:rsidRPr="00AD269C" w:rsidRDefault="00797CE9" w:rsidP="00797CE9">
      <w:pPr>
        <w:jc w:val="both"/>
      </w:pPr>
      <w:r w:rsidRPr="00AD269C">
        <w:t xml:space="preserve">Si els joves no adquireixen coneixements bàsics sobre com funcionen la Terra i els organismes que hi habiten, mai podran valorar-los prou ni entendre la importància de preservar-los. Sense nocions adequades de Física i Química, tampoc comprendran la necessitat d’un medi ambient equilibrat per frenar el canvi climàtic i mantenir el planeta habitable. </w:t>
      </w:r>
      <w:r w:rsidR="00B65979">
        <w:t xml:space="preserve">Sense una formació sòlida </w:t>
      </w:r>
      <w:r w:rsidR="009D0A4F">
        <w:t>en</w:t>
      </w:r>
      <w:r w:rsidR="00B65979">
        <w:t xml:space="preserve"> </w:t>
      </w:r>
      <w:r w:rsidR="009D0A4F">
        <w:t>M</w:t>
      </w:r>
      <w:r w:rsidR="00B65979">
        <w:t>atemàtiques, no podran descriure el món ni utilitzar els models matemàtic</w:t>
      </w:r>
      <w:r w:rsidR="009D0A4F">
        <w:t>s en la resta de ciències bàsiques, experimentals o socials.</w:t>
      </w:r>
      <w:r w:rsidRPr="00AD269C">
        <w:t xml:space="preserve"> </w:t>
      </w:r>
      <w:r w:rsidR="009E2E46">
        <w:t>L</w:t>
      </w:r>
      <w:r w:rsidRPr="00AD269C">
        <w:t xml:space="preserve">a proposta curricular contradiu l’objectiu d’una formació científica mínima, relegant </w:t>
      </w:r>
      <w:r w:rsidR="009E2E46">
        <w:t>hores d’</w:t>
      </w:r>
      <w:r w:rsidRPr="00AD269C">
        <w:t>aquestes assignatures a optatives anuals.</w:t>
      </w:r>
    </w:p>
    <w:p w14:paraId="03C23AE2" w14:textId="0A534BC7" w:rsidR="00797CE9" w:rsidRPr="00AD269C" w:rsidRDefault="00797CE9" w:rsidP="00797CE9">
      <w:pPr>
        <w:jc w:val="both"/>
      </w:pPr>
      <w:r w:rsidRPr="00AD269C">
        <w:t xml:space="preserve">Instem al Departament d’Educació a retirar aquesta proposta i a </w:t>
      </w:r>
      <w:proofErr w:type="spellStart"/>
      <w:r w:rsidRPr="00AD269C">
        <w:t>reformular</w:t>
      </w:r>
      <w:proofErr w:type="spellEnd"/>
      <w:r w:rsidRPr="00AD269C">
        <w:t xml:space="preserve"> el currículum de manera coherent i consensuada. Mantenir </w:t>
      </w:r>
      <w:r w:rsidR="00303764">
        <w:t xml:space="preserve">un mínim de </w:t>
      </w:r>
      <w:r w:rsidRPr="00AD269C">
        <w:t>3 hores setmanals per a cadascuna d</w:t>
      </w:r>
      <w:r w:rsidR="009D0A4F">
        <w:t xml:space="preserve">’aquestes </w:t>
      </w:r>
      <w:r w:rsidRPr="00AD269C">
        <w:t xml:space="preserve">ciències bàsiques (Física, Química, Biologia i Geologia) </w:t>
      </w:r>
      <w:r w:rsidR="009D0A4F">
        <w:t xml:space="preserve">i retornar a les 4 hores de Matemàtiques </w:t>
      </w:r>
      <w:r w:rsidRPr="00AD269C">
        <w:t>és essencial per garantir una educació científica de qualitat. Aquesta dedicació horària separada ha estat una característica clau dels currículums de batxillerat a Catalunya i ha contribuït al desenvolupament d’una formació científica sòlida.</w:t>
      </w:r>
      <w:r w:rsidR="009D0A4F">
        <w:t xml:space="preserve"> </w:t>
      </w:r>
    </w:p>
    <w:p w14:paraId="7AFCB276" w14:textId="77777777" w:rsidR="009D0A4F" w:rsidRDefault="00797CE9" w:rsidP="00797CE9">
      <w:pPr>
        <w:jc w:val="both"/>
      </w:pPr>
      <w:r w:rsidRPr="00AD269C">
        <w:t xml:space="preserve">En resum, les societats científiques signants rebutgem aquest projecte de modificació del decret 171/2022. Considerem intolerable reduir continguts essencials per comprendre i protegir el planeta, la biodiversitat i la salut humana. Demanem que la planificació educativa sigui elaborada per persones amb coneixement i sensibilitat cap a les matèries, </w:t>
      </w:r>
      <w:r w:rsidR="009D0A4F">
        <w:t xml:space="preserve">amb l’objectiu primordial i inexcusable de treballar per </w:t>
      </w:r>
      <w:r w:rsidRPr="00AD269C">
        <w:t xml:space="preserve"> un ensenyament </w:t>
      </w:r>
      <w:r w:rsidR="009D0A4F">
        <w:t xml:space="preserve">de qualitat, </w:t>
      </w:r>
      <w:r w:rsidRPr="00AD269C">
        <w:t xml:space="preserve">equilibrat i adequat per construir una societat futura culta i crítica. També oferim el nostre assessorament com a societats científiques per assegurar que les decisions es prenguin amb rigor. </w:t>
      </w:r>
    </w:p>
    <w:p w14:paraId="058B97EC" w14:textId="60C2B6F3" w:rsidR="00797CE9" w:rsidRPr="00AD269C" w:rsidRDefault="00797CE9" w:rsidP="00797CE9">
      <w:pPr>
        <w:jc w:val="both"/>
      </w:pPr>
      <w:r w:rsidRPr="00AD269C">
        <w:t xml:space="preserve">Ens </w:t>
      </w:r>
      <w:r w:rsidR="009D0A4F">
        <w:t xml:space="preserve">hi </w:t>
      </w:r>
      <w:r w:rsidRPr="00AD269C">
        <w:t>juguem el futur de tothom.</w:t>
      </w:r>
    </w:p>
    <w:p w14:paraId="0B7DC5A5" w14:textId="6970B1DF" w:rsidR="00C47F64" w:rsidRPr="00C47F64" w:rsidRDefault="00797CE9" w:rsidP="00C47F64">
      <w:pPr>
        <w:spacing w:after="0"/>
        <w:rPr>
          <w:b/>
          <w:bCs/>
        </w:rPr>
      </w:pPr>
      <w:r w:rsidRPr="00C47F64">
        <w:rPr>
          <w:b/>
          <w:bCs/>
        </w:rPr>
        <w:t>Societat Catalana de Química</w:t>
      </w:r>
      <w:r w:rsidR="006145C0">
        <w:rPr>
          <w:b/>
          <w:bCs/>
        </w:rPr>
        <w:tab/>
      </w:r>
      <w:r w:rsidR="006145C0">
        <w:rPr>
          <w:b/>
          <w:bCs/>
        </w:rPr>
        <w:tab/>
      </w:r>
      <w:r w:rsidR="006145C0">
        <w:rPr>
          <w:b/>
          <w:bCs/>
        </w:rPr>
        <w:tab/>
      </w:r>
      <w:r w:rsidRPr="00C47F64">
        <w:rPr>
          <w:b/>
          <w:bCs/>
        </w:rPr>
        <w:t>Societat Catalana de Biologia</w:t>
      </w:r>
      <w:r w:rsidR="009D0A4F" w:rsidRPr="00C47F64">
        <w:rPr>
          <w:b/>
          <w:bCs/>
        </w:rPr>
        <w:br/>
        <w:t>Societat Catalana de Física</w:t>
      </w:r>
      <w:r w:rsidR="006145C0">
        <w:rPr>
          <w:b/>
          <w:bCs/>
        </w:rPr>
        <w:tab/>
      </w:r>
      <w:r w:rsidR="006145C0">
        <w:rPr>
          <w:b/>
          <w:bCs/>
        </w:rPr>
        <w:tab/>
      </w:r>
      <w:r w:rsidR="006145C0">
        <w:rPr>
          <w:b/>
          <w:bCs/>
        </w:rPr>
        <w:tab/>
      </w:r>
      <w:r w:rsidR="00C251A0">
        <w:rPr>
          <w:b/>
          <w:bCs/>
        </w:rPr>
        <w:t>Societat Catalana de Tecnologia</w:t>
      </w:r>
    </w:p>
    <w:p w14:paraId="7FC29013" w14:textId="0E2B778F" w:rsidR="00797CE9" w:rsidRDefault="009D0A4F" w:rsidP="00C47F64">
      <w:pPr>
        <w:spacing w:after="0"/>
        <w:rPr>
          <w:b/>
          <w:bCs/>
        </w:rPr>
      </w:pPr>
      <w:r w:rsidRPr="00C47F64">
        <w:rPr>
          <w:b/>
          <w:bCs/>
        </w:rPr>
        <w:t>Societat Catalana de Matemàtiques</w:t>
      </w:r>
      <w:r w:rsidR="00C251A0">
        <w:rPr>
          <w:b/>
          <w:bCs/>
        </w:rPr>
        <w:tab/>
      </w:r>
      <w:r w:rsidR="00C251A0">
        <w:rPr>
          <w:b/>
          <w:bCs/>
        </w:rPr>
        <w:tab/>
      </w:r>
      <w:r w:rsidR="00797CE9" w:rsidRPr="00C47F64">
        <w:rPr>
          <w:b/>
          <w:bCs/>
        </w:rPr>
        <w:t>Institució Catalana d’Història Natural</w:t>
      </w:r>
    </w:p>
    <w:p w14:paraId="08BB6EFB" w14:textId="77777777" w:rsidR="00C251A0" w:rsidRPr="00C47F64" w:rsidRDefault="00C251A0" w:rsidP="00C251A0">
      <w:pPr>
        <w:spacing w:after="0"/>
        <w:jc w:val="both"/>
        <w:rPr>
          <w:b/>
          <w:bCs/>
        </w:rPr>
      </w:pPr>
      <w:r w:rsidRPr="00C47F64">
        <w:rPr>
          <w:b/>
          <w:bCs/>
        </w:rPr>
        <w:t>Societat Catalana d’Història de la Ciència i de la Tècnica</w:t>
      </w:r>
    </w:p>
    <w:p w14:paraId="37851D22" w14:textId="77777777" w:rsidR="00C251A0" w:rsidRPr="00C47F64" w:rsidRDefault="00C251A0" w:rsidP="00C47F64">
      <w:pPr>
        <w:spacing w:after="0"/>
        <w:rPr>
          <w:b/>
          <w:bCs/>
        </w:rPr>
      </w:pPr>
    </w:p>
    <w:sectPr w:rsidR="00C251A0" w:rsidRPr="00C47F64" w:rsidSect="00E83AE5">
      <w:headerReference w:type="default" r:id="rId6"/>
      <w:pgSz w:w="11906" w:h="16838"/>
      <w:pgMar w:top="1276"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07D07" w14:textId="77777777" w:rsidR="00C94E6C" w:rsidRDefault="00C94E6C" w:rsidP="008C552D">
      <w:pPr>
        <w:spacing w:after="0" w:line="240" w:lineRule="auto"/>
      </w:pPr>
      <w:r>
        <w:separator/>
      </w:r>
    </w:p>
  </w:endnote>
  <w:endnote w:type="continuationSeparator" w:id="0">
    <w:p w14:paraId="0C1DBB31" w14:textId="77777777" w:rsidR="00C94E6C" w:rsidRDefault="00C94E6C" w:rsidP="008C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70201" w14:textId="77777777" w:rsidR="00C94E6C" w:rsidRDefault="00C94E6C" w:rsidP="008C552D">
      <w:pPr>
        <w:spacing w:after="0" w:line="240" w:lineRule="auto"/>
      </w:pPr>
      <w:r>
        <w:separator/>
      </w:r>
    </w:p>
  </w:footnote>
  <w:footnote w:type="continuationSeparator" w:id="0">
    <w:p w14:paraId="26775B2A" w14:textId="77777777" w:rsidR="00C94E6C" w:rsidRDefault="00C94E6C" w:rsidP="008C5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E850A" w14:textId="03D259DA" w:rsidR="008C552D" w:rsidRDefault="00147F00">
    <w:pPr>
      <w:pStyle w:val="Capalera"/>
    </w:pPr>
    <w:r>
      <w:rPr>
        <w:noProof/>
      </w:rPr>
      <w:drawing>
        <wp:anchor distT="0" distB="0" distL="114300" distR="114300" simplePos="0" relativeHeight="251659264" behindDoc="0" locked="0" layoutInCell="1" allowOverlap="1" wp14:anchorId="58758E7A" wp14:editId="23B7BE8D">
          <wp:simplePos x="0" y="0"/>
          <wp:positionH relativeFrom="margin">
            <wp:posOffset>608330</wp:posOffset>
          </wp:positionH>
          <wp:positionV relativeFrom="paragraph">
            <wp:posOffset>-341630</wp:posOffset>
          </wp:positionV>
          <wp:extent cx="1099185" cy="319405"/>
          <wp:effectExtent l="0" t="0" r="5715" b="4445"/>
          <wp:wrapNone/>
          <wp:docPr id="1273486719" name="Imatge 3" descr="logoSCBhoritzont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CBhoritzontal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31940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385493FB" wp14:editId="2063FDD0">
          <wp:simplePos x="0" y="0"/>
          <wp:positionH relativeFrom="column">
            <wp:posOffset>1531529</wp:posOffset>
          </wp:positionH>
          <wp:positionV relativeFrom="paragraph">
            <wp:posOffset>7620</wp:posOffset>
          </wp:positionV>
          <wp:extent cx="809000" cy="349250"/>
          <wp:effectExtent l="0" t="0" r="0" b="0"/>
          <wp:wrapNone/>
          <wp:docPr id="1998378099" name="Imatge 6" descr="Imatge que conté text, Font, logotip, símbol&#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65460" name="Imatge 6" descr="Imatge que conté text, Font, logotip, símbol&#10;&#10;Descripció generada automàtica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0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61A5E89" wp14:editId="3FC1C5C3">
          <wp:simplePos x="0" y="0"/>
          <wp:positionH relativeFrom="column">
            <wp:posOffset>2190115</wp:posOffset>
          </wp:positionH>
          <wp:positionV relativeFrom="paragraph">
            <wp:posOffset>-388620</wp:posOffset>
          </wp:positionV>
          <wp:extent cx="789940" cy="483870"/>
          <wp:effectExtent l="0" t="0" r="0" b="0"/>
          <wp:wrapNone/>
          <wp:docPr id="1161482054" name="Imatge 7" descr="logo-ichn_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ichn_20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9940" cy="48387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C78DA23" wp14:editId="0080C4F3">
          <wp:simplePos x="0" y="0"/>
          <wp:positionH relativeFrom="column">
            <wp:posOffset>3011987</wp:posOffset>
          </wp:positionH>
          <wp:positionV relativeFrom="paragraph">
            <wp:posOffset>12065</wp:posOffset>
          </wp:positionV>
          <wp:extent cx="750570" cy="428625"/>
          <wp:effectExtent l="0" t="0" r="0" b="9525"/>
          <wp:wrapNone/>
          <wp:docPr id="67877205" name="Imatge 5" descr="Imatge que conté text, targeta de negoci, Font,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59296" name="Imatge 5" descr="Imatge que conté text, targeta de negoci, Font, Gràfics&#10;&#10;Descripció generada automàtica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0570" cy="42862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39F8CD80" wp14:editId="6FED211E">
          <wp:simplePos x="0" y="0"/>
          <wp:positionH relativeFrom="column">
            <wp:posOffset>3870870</wp:posOffset>
          </wp:positionH>
          <wp:positionV relativeFrom="paragraph">
            <wp:posOffset>-318135</wp:posOffset>
          </wp:positionV>
          <wp:extent cx="826770" cy="315595"/>
          <wp:effectExtent l="0" t="0" r="0" b="8255"/>
          <wp:wrapNone/>
          <wp:docPr id="769336503" name="Imatge 4" descr="Imatge que conté text, Font, Gràfics, disseny gràfic&#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22509" name="Imatge 4" descr="Imatge que conté text, Font, Gràfics, disseny gràfic&#10;&#10;Descripció generada automàtica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6770" cy="31559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1EFA1A44" wp14:editId="20C4B6CC">
          <wp:simplePos x="0" y="0"/>
          <wp:positionH relativeFrom="column">
            <wp:posOffset>4830173</wp:posOffset>
          </wp:positionH>
          <wp:positionV relativeFrom="paragraph">
            <wp:posOffset>-160020</wp:posOffset>
          </wp:positionV>
          <wp:extent cx="516890" cy="516890"/>
          <wp:effectExtent l="0" t="0" r="0" b="0"/>
          <wp:wrapNone/>
          <wp:docPr id="1004396205" name="Imatge 1" descr="Logo SCT_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T_u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anchor>
      </w:drawing>
    </w:r>
    <w:r w:rsidR="00E63E06">
      <w:rPr>
        <w:noProof/>
      </w:rPr>
      <w:drawing>
        <wp:anchor distT="0" distB="0" distL="114300" distR="114300" simplePos="0" relativeHeight="251658240" behindDoc="0" locked="0" layoutInCell="1" allowOverlap="1" wp14:anchorId="6B6BD5C1" wp14:editId="01E4BBC7">
          <wp:simplePos x="0" y="0"/>
          <wp:positionH relativeFrom="margin">
            <wp:align>left</wp:align>
          </wp:positionH>
          <wp:positionV relativeFrom="paragraph">
            <wp:posOffset>7983</wp:posOffset>
          </wp:positionV>
          <wp:extent cx="744302" cy="329747"/>
          <wp:effectExtent l="0" t="0" r="0" b="0"/>
          <wp:wrapNone/>
          <wp:docPr id="1242856183" name="Imatge 1" descr="Imatge que conté Gràfics, Font, captura de pantalla, disseny gràfic&#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33802" name="Imatge 1" descr="Imatge que conté Gràfics, Font, captura de pantalla, disseny gràfic&#10;&#10;Descripció generada automàtica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4302" cy="329747"/>
                  </a:xfrm>
                  <a:prstGeom prst="rect">
                    <a:avLst/>
                  </a:prstGeom>
                  <a:noFill/>
                  <a:ln>
                    <a:noFill/>
                  </a:ln>
                </pic:spPr>
              </pic:pic>
            </a:graphicData>
          </a:graphic>
        </wp:anchor>
      </w:drawing>
    </w:r>
    <w:r w:rsidR="000E0192" w:rsidRPr="000E0192">
      <w:t xml:space="preserve"> </w:t>
    </w:r>
    <w:r w:rsidR="00613D5A" w:rsidRPr="00613D5A">
      <w:t xml:space="preserve"> </w:t>
    </w:r>
    <w:r w:rsidR="00613D5A">
      <w:t xml:space="preserve"> </w:t>
    </w:r>
    <w:r w:rsidR="004B772E">
      <w:t xml:space="preserve">  </w:t>
    </w:r>
    <w:r w:rsidR="00914C63">
      <w:t xml:space="preserve">   </w:t>
    </w:r>
    <w:r w:rsidR="00F8577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8C3"/>
    <w:rsid w:val="000112CE"/>
    <w:rsid w:val="00047C5D"/>
    <w:rsid w:val="00093EB4"/>
    <w:rsid w:val="000A1B5B"/>
    <w:rsid w:val="000A3376"/>
    <w:rsid w:val="000C53C4"/>
    <w:rsid w:val="000D6C6A"/>
    <w:rsid w:val="000E0192"/>
    <w:rsid w:val="00102D72"/>
    <w:rsid w:val="00147F00"/>
    <w:rsid w:val="00153E06"/>
    <w:rsid w:val="001A2045"/>
    <w:rsid w:val="001B2A3B"/>
    <w:rsid w:val="001B3190"/>
    <w:rsid w:val="002C230E"/>
    <w:rsid w:val="002C233E"/>
    <w:rsid w:val="002E6DCB"/>
    <w:rsid w:val="002F22CA"/>
    <w:rsid w:val="002F2A10"/>
    <w:rsid w:val="002F4B1C"/>
    <w:rsid w:val="003027BB"/>
    <w:rsid w:val="00303764"/>
    <w:rsid w:val="00354BC0"/>
    <w:rsid w:val="00362D42"/>
    <w:rsid w:val="003742C0"/>
    <w:rsid w:val="003801C1"/>
    <w:rsid w:val="003C0E98"/>
    <w:rsid w:val="00433032"/>
    <w:rsid w:val="0045093C"/>
    <w:rsid w:val="00472930"/>
    <w:rsid w:val="00472B9E"/>
    <w:rsid w:val="00475152"/>
    <w:rsid w:val="004A1B22"/>
    <w:rsid w:val="004B772E"/>
    <w:rsid w:val="004D4D4D"/>
    <w:rsid w:val="004E76A5"/>
    <w:rsid w:val="004F78C1"/>
    <w:rsid w:val="00542DB1"/>
    <w:rsid w:val="005744FA"/>
    <w:rsid w:val="00596929"/>
    <w:rsid w:val="005B1956"/>
    <w:rsid w:val="005E6598"/>
    <w:rsid w:val="00601571"/>
    <w:rsid w:val="00613D5A"/>
    <w:rsid w:val="006145C0"/>
    <w:rsid w:val="006518C3"/>
    <w:rsid w:val="006522A8"/>
    <w:rsid w:val="00660286"/>
    <w:rsid w:val="00665980"/>
    <w:rsid w:val="00687D46"/>
    <w:rsid w:val="006A7E3A"/>
    <w:rsid w:val="006B3CC3"/>
    <w:rsid w:val="006E23EA"/>
    <w:rsid w:val="006F51FF"/>
    <w:rsid w:val="00712724"/>
    <w:rsid w:val="00797CE9"/>
    <w:rsid w:val="007A48B4"/>
    <w:rsid w:val="007F1A76"/>
    <w:rsid w:val="007F7B43"/>
    <w:rsid w:val="008251FA"/>
    <w:rsid w:val="00836304"/>
    <w:rsid w:val="00842024"/>
    <w:rsid w:val="00845451"/>
    <w:rsid w:val="0087335D"/>
    <w:rsid w:val="008B06EC"/>
    <w:rsid w:val="008C552D"/>
    <w:rsid w:val="008C5A91"/>
    <w:rsid w:val="008E1636"/>
    <w:rsid w:val="008E261F"/>
    <w:rsid w:val="009146F2"/>
    <w:rsid w:val="00914C63"/>
    <w:rsid w:val="00935232"/>
    <w:rsid w:val="0093629B"/>
    <w:rsid w:val="009571D7"/>
    <w:rsid w:val="00994D5F"/>
    <w:rsid w:val="009B0ACE"/>
    <w:rsid w:val="009D0A4F"/>
    <w:rsid w:val="009E2E46"/>
    <w:rsid w:val="00A10BAE"/>
    <w:rsid w:val="00A51BC2"/>
    <w:rsid w:val="00A52EA3"/>
    <w:rsid w:val="00AD10CF"/>
    <w:rsid w:val="00AD269C"/>
    <w:rsid w:val="00AE4C7D"/>
    <w:rsid w:val="00AF57FB"/>
    <w:rsid w:val="00B1687E"/>
    <w:rsid w:val="00B43A6F"/>
    <w:rsid w:val="00B5325A"/>
    <w:rsid w:val="00B5622B"/>
    <w:rsid w:val="00B65979"/>
    <w:rsid w:val="00BA5797"/>
    <w:rsid w:val="00BB3BD8"/>
    <w:rsid w:val="00BE769C"/>
    <w:rsid w:val="00BF5152"/>
    <w:rsid w:val="00C110E2"/>
    <w:rsid w:val="00C251A0"/>
    <w:rsid w:val="00C47F64"/>
    <w:rsid w:val="00C637BC"/>
    <w:rsid w:val="00C77394"/>
    <w:rsid w:val="00C87531"/>
    <w:rsid w:val="00C94E6C"/>
    <w:rsid w:val="00CA2041"/>
    <w:rsid w:val="00CA7303"/>
    <w:rsid w:val="00CD5B29"/>
    <w:rsid w:val="00CF07B9"/>
    <w:rsid w:val="00D15DCA"/>
    <w:rsid w:val="00D225C3"/>
    <w:rsid w:val="00D76662"/>
    <w:rsid w:val="00D927FD"/>
    <w:rsid w:val="00E61776"/>
    <w:rsid w:val="00E6206E"/>
    <w:rsid w:val="00E63325"/>
    <w:rsid w:val="00E63E06"/>
    <w:rsid w:val="00E81E99"/>
    <w:rsid w:val="00E83AE5"/>
    <w:rsid w:val="00EA0CFD"/>
    <w:rsid w:val="00EB1EDF"/>
    <w:rsid w:val="00EB7E23"/>
    <w:rsid w:val="00EC49B7"/>
    <w:rsid w:val="00EE0783"/>
    <w:rsid w:val="00EF0F3F"/>
    <w:rsid w:val="00F06291"/>
    <w:rsid w:val="00F10F7B"/>
    <w:rsid w:val="00F10FF8"/>
    <w:rsid w:val="00F113DE"/>
    <w:rsid w:val="00F2010E"/>
    <w:rsid w:val="00F46E4B"/>
    <w:rsid w:val="00F71A34"/>
    <w:rsid w:val="00F85775"/>
    <w:rsid w:val="00FA57C8"/>
    <w:rsid w:val="00FF4131"/>
  </w:rsids>
  <m:mathPr>
    <m:mathFont m:val="Cambria Math"/>
    <m:brkBin m:val="before"/>
    <m:brkBinSub m:val="--"/>
    <m:smallFrac m:val="0"/>
    <m:dispDef/>
    <m:lMargin m:val="0"/>
    <m:rMargin m:val="0"/>
    <m:defJc m:val="centerGroup"/>
    <m:wrapIndent m:val="1440"/>
    <m:intLim m:val="subSup"/>
    <m:naryLim m:val="undOvr"/>
  </m:mathPr>
  <w:themeFontLang w:val="es-ES" w:eastAsia="ii-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CDEFF"/>
  <w15:chartTrackingRefBased/>
  <w15:docId w15:val="{AF11E27B-7F4E-4BAF-BDB2-61462AF8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ca-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CE9"/>
  </w:style>
  <w:style w:type="paragraph" w:styleId="Ttol1">
    <w:name w:val="heading 1"/>
    <w:basedOn w:val="Normal"/>
    <w:next w:val="Normal"/>
    <w:link w:val="Ttol1Car"/>
    <w:uiPriority w:val="9"/>
    <w:qFormat/>
    <w:rsid w:val="006518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6518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6518C3"/>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6518C3"/>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6518C3"/>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6518C3"/>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6518C3"/>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6518C3"/>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6518C3"/>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6518C3"/>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6518C3"/>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6518C3"/>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6518C3"/>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6518C3"/>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6518C3"/>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6518C3"/>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6518C3"/>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6518C3"/>
    <w:rPr>
      <w:rFonts w:eastAsiaTheme="majorEastAsia" w:cstheme="majorBidi"/>
      <w:color w:val="272727" w:themeColor="text1" w:themeTint="D8"/>
    </w:rPr>
  </w:style>
  <w:style w:type="paragraph" w:styleId="Ttol">
    <w:name w:val="Title"/>
    <w:basedOn w:val="Normal"/>
    <w:next w:val="Normal"/>
    <w:link w:val="TtolCar"/>
    <w:uiPriority w:val="10"/>
    <w:qFormat/>
    <w:rsid w:val="006518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6518C3"/>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6518C3"/>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6518C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18C3"/>
    <w:pPr>
      <w:spacing w:before="160"/>
      <w:jc w:val="center"/>
    </w:pPr>
    <w:rPr>
      <w:i/>
      <w:iCs/>
      <w:color w:val="404040" w:themeColor="text1" w:themeTint="BF"/>
    </w:rPr>
  </w:style>
  <w:style w:type="character" w:customStyle="1" w:styleId="CitaCar">
    <w:name w:val="Cita Car"/>
    <w:basedOn w:val="Lletraperdefectedelpargraf"/>
    <w:link w:val="Cita"/>
    <w:uiPriority w:val="29"/>
    <w:rsid w:val="006518C3"/>
    <w:rPr>
      <w:i/>
      <w:iCs/>
      <w:color w:val="404040" w:themeColor="text1" w:themeTint="BF"/>
    </w:rPr>
  </w:style>
  <w:style w:type="paragraph" w:styleId="Pargrafdellista">
    <w:name w:val="List Paragraph"/>
    <w:basedOn w:val="Normal"/>
    <w:uiPriority w:val="34"/>
    <w:qFormat/>
    <w:rsid w:val="006518C3"/>
    <w:pPr>
      <w:ind w:left="720"/>
      <w:contextualSpacing/>
    </w:pPr>
  </w:style>
  <w:style w:type="character" w:styleId="mfasiintens">
    <w:name w:val="Intense Emphasis"/>
    <w:basedOn w:val="Lletraperdefectedelpargraf"/>
    <w:uiPriority w:val="21"/>
    <w:qFormat/>
    <w:rsid w:val="006518C3"/>
    <w:rPr>
      <w:i/>
      <w:iCs/>
      <w:color w:val="2F5496" w:themeColor="accent1" w:themeShade="BF"/>
    </w:rPr>
  </w:style>
  <w:style w:type="paragraph" w:styleId="Citaintensa">
    <w:name w:val="Intense Quote"/>
    <w:basedOn w:val="Normal"/>
    <w:next w:val="Normal"/>
    <w:link w:val="CitaintensaCar"/>
    <w:uiPriority w:val="30"/>
    <w:qFormat/>
    <w:rsid w:val="00651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6518C3"/>
    <w:rPr>
      <w:i/>
      <w:iCs/>
      <w:color w:val="2F5496" w:themeColor="accent1" w:themeShade="BF"/>
    </w:rPr>
  </w:style>
  <w:style w:type="character" w:styleId="Refernciaintensa">
    <w:name w:val="Intense Reference"/>
    <w:basedOn w:val="Lletraperdefectedelpargraf"/>
    <w:uiPriority w:val="32"/>
    <w:qFormat/>
    <w:rsid w:val="006518C3"/>
    <w:rPr>
      <w:b/>
      <w:bCs/>
      <w:smallCaps/>
      <w:color w:val="2F5496" w:themeColor="accent1" w:themeShade="BF"/>
      <w:spacing w:val="5"/>
    </w:rPr>
  </w:style>
  <w:style w:type="paragraph" w:styleId="Revisi">
    <w:name w:val="Revision"/>
    <w:hidden/>
    <w:uiPriority w:val="99"/>
    <w:semiHidden/>
    <w:rsid w:val="001A2045"/>
    <w:pPr>
      <w:spacing w:after="0" w:line="240" w:lineRule="auto"/>
    </w:pPr>
  </w:style>
  <w:style w:type="character" w:styleId="Refernciadecomentari">
    <w:name w:val="annotation reference"/>
    <w:basedOn w:val="Lletraperdefectedelpargraf"/>
    <w:uiPriority w:val="99"/>
    <w:semiHidden/>
    <w:unhideWhenUsed/>
    <w:rsid w:val="00CA2041"/>
    <w:rPr>
      <w:sz w:val="16"/>
      <w:szCs w:val="16"/>
    </w:rPr>
  </w:style>
  <w:style w:type="paragraph" w:styleId="Textdecomentari">
    <w:name w:val="annotation text"/>
    <w:basedOn w:val="Normal"/>
    <w:link w:val="TextdecomentariCar"/>
    <w:uiPriority w:val="99"/>
    <w:unhideWhenUsed/>
    <w:rsid w:val="00CA2041"/>
    <w:pPr>
      <w:spacing w:line="240" w:lineRule="auto"/>
    </w:pPr>
    <w:rPr>
      <w:sz w:val="20"/>
      <w:szCs w:val="20"/>
    </w:rPr>
  </w:style>
  <w:style w:type="character" w:customStyle="1" w:styleId="TextdecomentariCar">
    <w:name w:val="Text de comentari Car"/>
    <w:basedOn w:val="Lletraperdefectedelpargraf"/>
    <w:link w:val="Textdecomentari"/>
    <w:uiPriority w:val="99"/>
    <w:rsid w:val="00CA2041"/>
    <w:rPr>
      <w:sz w:val="20"/>
      <w:szCs w:val="20"/>
    </w:rPr>
  </w:style>
  <w:style w:type="paragraph" w:styleId="Temadelcomentari">
    <w:name w:val="annotation subject"/>
    <w:basedOn w:val="Textdecomentari"/>
    <w:next w:val="Textdecomentari"/>
    <w:link w:val="TemadelcomentariCar"/>
    <w:uiPriority w:val="99"/>
    <w:semiHidden/>
    <w:unhideWhenUsed/>
    <w:rsid w:val="00CA2041"/>
    <w:rPr>
      <w:b/>
      <w:bCs/>
    </w:rPr>
  </w:style>
  <w:style w:type="character" w:customStyle="1" w:styleId="TemadelcomentariCar">
    <w:name w:val="Tema del comentari Car"/>
    <w:basedOn w:val="TextdecomentariCar"/>
    <w:link w:val="Temadelcomentari"/>
    <w:uiPriority w:val="99"/>
    <w:semiHidden/>
    <w:rsid w:val="00CA2041"/>
    <w:rPr>
      <w:b/>
      <w:bCs/>
      <w:sz w:val="20"/>
      <w:szCs w:val="20"/>
    </w:rPr>
  </w:style>
  <w:style w:type="paragraph" w:styleId="Capalera">
    <w:name w:val="header"/>
    <w:basedOn w:val="Normal"/>
    <w:link w:val="CapaleraCar"/>
    <w:uiPriority w:val="99"/>
    <w:unhideWhenUsed/>
    <w:rsid w:val="008C552D"/>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8C552D"/>
  </w:style>
  <w:style w:type="paragraph" w:styleId="Peu">
    <w:name w:val="footer"/>
    <w:basedOn w:val="Normal"/>
    <w:link w:val="PeuCar"/>
    <w:uiPriority w:val="99"/>
    <w:unhideWhenUsed/>
    <w:rsid w:val="008C552D"/>
    <w:pPr>
      <w:tabs>
        <w:tab w:val="center" w:pos="4252"/>
        <w:tab w:val="right" w:pos="8504"/>
      </w:tabs>
      <w:spacing w:after="0" w:line="240" w:lineRule="auto"/>
    </w:pPr>
  </w:style>
  <w:style w:type="character" w:customStyle="1" w:styleId="PeuCar">
    <w:name w:val="Peu Car"/>
    <w:basedOn w:val="Lletraperdefectedelpargraf"/>
    <w:link w:val="Peu"/>
    <w:uiPriority w:val="99"/>
    <w:rsid w:val="008C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947017">
      <w:bodyDiv w:val="1"/>
      <w:marLeft w:val="0"/>
      <w:marRight w:val="0"/>
      <w:marTop w:val="0"/>
      <w:marBottom w:val="0"/>
      <w:divBdr>
        <w:top w:val="none" w:sz="0" w:space="0" w:color="auto"/>
        <w:left w:val="none" w:sz="0" w:space="0" w:color="auto"/>
        <w:bottom w:val="none" w:sz="0" w:space="0" w:color="auto"/>
        <w:right w:val="none" w:sz="0" w:space="0" w:color="auto"/>
      </w:divBdr>
    </w:div>
    <w:div w:id="884872993">
      <w:bodyDiv w:val="1"/>
      <w:marLeft w:val="0"/>
      <w:marRight w:val="0"/>
      <w:marTop w:val="0"/>
      <w:marBottom w:val="0"/>
      <w:divBdr>
        <w:top w:val="none" w:sz="0" w:space="0" w:color="auto"/>
        <w:left w:val="none" w:sz="0" w:space="0" w:color="auto"/>
        <w:bottom w:val="none" w:sz="0" w:space="0" w:color="auto"/>
        <w:right w:val="none" w:sz="0" w:space="0" w:color="auto"/>
      </w:divBdr>
    </w:div>
    <w:div w:id="1421830750">
      <w:bodyDiv w:val="1"/>
      <w:marLeft w:val="0"/>
      <w:marRight w:val="0"/>
      <w:marTop w:val="0"/>
      <w:marBottom w:val="0"/>
      <w:divBdr>
        <w:top w:val="none" w:sz="0" w:space="0" w:color="auto"/>
        <w:left w:val="none" w:sz="0" w:space="0" w:color="auto"/>
        <w:bottom w:val="none" w:sz="0" w:space="0" w:color="auto"/>
        <w:right w:val="none" w:sz="0" w:space="0" w:color="auto"/>
      </w:divBdr>
    </w:div>
    <w:div w:id="1491091659">
      <w:bodyDiv w:val="1"/>
      <w:marLeft w:val="0"/>
      <w:marRight w:val="0"/>
      <w:marTop w:val="0"/>
      <w:marBottom w:val="0"/>
      <w:divBdr>
        <w:top w:val="none" w:sz="0" w:space="0" w:color="auto"/>
        <w:left w:val="none" w:sz="0" w:space="0" w:color="auto"/>
        <w:bottom w:val="none" w:sz="0" w:space="0" w:color="auto"/>
        <w:right w:val="none" w:sz="0" w:space="0" w:color="auto"/>
      </w:divBdr>
    </w:div>
    <w:div w:id="15666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544</Words>
  <Characters>3103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 Ujaque Perez</dc:creator>
  <cp:keywords/>
  <dc:description/>
  <cp:lastModifiedBy>Gregori Ujaque Perez</cp:lastModifiedBy>
  <cp:revision>8</cp:revision>
  <dcterms:created xsi:type="dcterms:W3CDTF">2024-12-20T11:24:00Z</dcterms:created>
  <dcterms:modified xsi:type="dcterms:W3CDTF">2024-12-20T11:32:00Z</dcterms:modified>
</cp:coreProperties>
</file>